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直线运动模型</w:t>
      </w:r>
      <w:r>
        <w:rPr>
          <w:rFonts w:hint="eastAsia"/>
          <w:b/>
          <w:bCs/>
          <w:sz w:val="40"/>
          <w:szCs w:val="48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——多过程问题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这类题型的情景中有两个以上的运动过程，各过程的加速度不同，需要我们分别将各个过程的运动量加以分析，然后组合在一起。需要我们有更强的分析能力。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2、攻克方法：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注意几点：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第一、根据情景画出过程草图；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第二、各段的加速度的大小和方向；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第三、前一过程的末速度就是下一过程的初速度；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第四、总时间和分段时间的关系；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第五、总位移和分段位移的关系。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3、典型题例：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题例1、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一物体从静止开始以2 m/s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的加速度做匀加速直线运动，经5 s后做匀速直线运动，最后2 s的时间内物体做匀减速直线运动直至静止．求：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(1)物体做匀速直线运动的速度是多大？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(2)物体做匀减速直线运动时的加速度是多大？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lang w:eastAsia="zh-CN"/>
        </w:rPr>
        <w:t>题例参考答案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8"/>
          <w:szCs w:val="28"/>
          <w:lang w:eastAsia="zh-CN"/>
        </w:rPr>
        <w:t>题例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【解析】　解题关键是画出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如下的示意图：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INCLUDEPICTURE"W106.TIF"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1959610" cy="251460"/>
            <wp:effectExtent l="0" t="0" r="2540" b="15240"/>
            <wp:docPr id="8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设图中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→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为匀加速直线运动，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→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为匀速直线运动，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→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D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为匀减速直线运动，匀速运动段的速度为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AB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段的末速度，也为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CD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段的初速度．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(1)由速度、时间的关系式得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v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vertAlign w:val="subscript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＝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t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＝2×5 m/s＝10 m/s，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即做匀速直线运动的速度为10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v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vertAlign w:val="subscript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＝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v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vertAlign w:val="subscript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＝10 m/s.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(2)由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v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＝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v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＋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t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＝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eq \f(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instrText xml:space="preserve">v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－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instrText xml:space="preserve">v</w:instrTex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instrText xml:space="preserve">,t</w:instrTex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＝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eq \f(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instrText xml:space="preserve">v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  <w:vertAlign w:val="subscript"/>
        </w:rPr>
        <w:instrText xml:space="preserve">D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－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instrText xml:space="preserve">v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  <w:vertAlign w:val="subscript"/>
        </w:rPr>
        <w:instrText xml:space="preserve">C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instrText xml:space="preserve">,t</w:instrTex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＝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eq \f(0－10</w:instrTex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2)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m/s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＝－5 m/s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负号表示加速度方向与</w:t>
      </w:r>
      <w:r>
        <w:rPr>
          <w:rFonts w:hint="eastAsia" w:ascii="宋体" w:hAnsi="宋体" w:eastAsia="宋体" w:cs="宋体"/>
          <w:i/>
          <w:color w:val="auto"/>
          <w:sz w:val="24"/>
          <w:szCs w:val="24"/>
        </w:rPr>
        <w:t>v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vertAlign w:val="subscript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方向相反．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【答案】　(1)10 m/s　(2)5 m/s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　方向与速度方向相反</w:t>
      </w:r>
    </w:p>
    <w:p>
      <w:pPr>
        <w:jc w:val="left"/>
        <w:rPr>
          <w:rFonts w:hint="default"/>
          <w:b/>
          <w:bCs/>
          <w:sz w:val="22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0616F"/>
    <w:rsid w:val="61106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F:\l\l\&#25945;&#31185;&#29289;&#29702;&#24517;&#20462;1\W106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2021-03-08T02:44:00Z</dcterms:created>
  <dc:creator>魂释</dc:creator>
  <cp:lastModifiedBy>魂释</cp:lastModifiedBy>
  <dcterms:modified xsi:type="dcterms:W3CDTF">2021-03-08T02:47:56Z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